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TUTTI I CORSI</w:t>
      </w:r>
      <w:r w:rsidDel="00000000" w:rsidR="00000000" w:rsidRPr="00000000">
        <w:rPr>
          <w:rtl w:val="0"/>
        </w:rPr>
        <w:t xml:space="preserve">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www.corsidilingue.xyz</w:t>
        </w:r>
      </w:hyperlink>
      <w:r w:rsidDel="00000000" w:rsidR="00000000" w:rsidRPr="00000000">
        <w:rPr>
          <w:rtl w:val="0"/>
        </w:rPr>
        <w:tab/>
        <w:t xml:space="preserve">info@corsidilingue.xyz  info@englishlab.xyz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ff2cc" w:val="clear"/>
          <w:rtl w:val="0"/>
        </w:rPr>
        <w:t xml:space="preserve">I test, ove previsti, sono fissati a Settembre 12 dopo le 16. Prenotatevi.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color w:val="38761d"/>
          <w:rtl w:val="0"/>
        </w:rPr>
        <w:t xml:space="preserve">ENGLISH LAB MINI KIDS 2-3 ANNI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color w:val="38761d"/>
          <w:rtl w:val="0"/>
        </w:rPr>
        <w:t xml:space="preserve">ENGLISH LAB MINI KIDS 4-5 ANNI</w:t>
      </w:r>
      <w:r w:rsidDel="00000000" w:rsidR="00000000" w:rsidRPr="00000000">
        <w:rPr>
          <w:rtl w:val="0"/>
        </w:rPr>
        <w:t xml:space="preserve"> (a Sistiana)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percorso ludico creativo in FULL IMMERSION INGLESE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color w:val="38761d"/>
          <w:rtl w:val="0"/>
        </w:rPr>
        <w:t xml:space="preserve">ENGLISH LAB 4-9/10 ANNI</w:t>
      </w:r>
      <w:r w:rsidDel="00000000" w:rsidR="00000000" w:rsidRPr="00000000">
        <w:rPr>
          <w:rtl w:val="0"/>
        </w:rPr>
        <w:t xml:space="preserve"> percorso ludico creativo in FULL IMMERSION INGLESE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color w:val="274e13"/>
          <w:rtl w:val="0"/>
        </w:rPr>
        <w:t xml:space="preserve">WRITING ADVANCED</w:t>
      </w:r>
      <w:r w:rsidDel="00000000" w:rsidR="00000000" w:rsidRPr="00000000">
        <w:rPr>
          <w:rtl w:val="0"/>
        </w:rPr>
        <w:t xml:space="preserve"> 8-10 ANNI, AVANZATO </w:t>
      </w:r>
      <w:r w:rsidDel="00000000" w:rsidR="00000000" w:rsidRPr="00000000">
        <w:rPr>
          <w:shd w:fill="ffd966" w:val="clear"/>
          <w:rtl w:val="0"/>
        </w:rPr>
        <w:t xml:space="preserve">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1155cc"/>
        </w:rPr>
      </w:pPr>
      <w:r w:rsidDel="00000000" w:rsidR="00000000" w:rsidRPr="00000000">
        <w:rPr>
          <w:b w:val="1"/>
          <w:color w:val="274e13"/>
          <w:rtl w:val="0"/>
        </w:rPr>
        <w:t xml:space="preserve">BRIDGE</w:t>
      </w:r>
      <w:r w:rsidDel="00000000" w:rsidR="00000000" w:rsidRPr="00000000">
        <w:rPr>
          <w:b w:val="1"/>
          <w:rtl w:val="0"/>
        </w:rPr>
        <w:t xml:space="preserve"> 1</w:t>
      </w:r>
      <w:r w:rsidDel="00000000" w:rsidR="00000000" w:rsidRPr="00000000">
        <w:rPr>
          <w:rtl w:val="0"/>
        </w:rPr>
        <w:t xml:space="preserve">0-11 ANNI AVANZATO </w:t>
      </w:r>
      <w:r w:rsidDel="00000000" w:rsidR="00000000" w:rsidRPr="00000000">
        <w:rPr>
          <w:shd w:fill="ffd966" w:val="clear"/>
          <w:rtl w:val="0"/>
        </w:rPr>
        <w:t xml:space="preserve">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b w:val="1"/>
          <w:color w:val="1155cc"/>
          <w:rtl w:val="0"/>
        </w:rPr>
        <w:t xml:space="preserve">Little Teens Start</w:t>
      </w:r>
      <w:r w:rsidDel="00000000" w:rsidR="00000000" w:rsidRPr="00000000">
        <w:rPr>
          <w:rtl w:val="0"/>
        </w:rPr>
        <w:t xml:space="preserve">: ragazzi dai 10/11 ai 13 anni con inglese scolastico</w:t>
      </w:r>
    </w:p>
    <w:p w:rsidR="00000000" w:rsidDel="00000000" w:rsidP="00000000" w:rsidRDefault="00000000" w:rsidRPr="00000000" w14:paraId="0000000A">
      <w:pPr>
        <w:spacing w:line="276" w:lineRule="auto"/>
        <w:rPr>
          <w:shd w:fill="ffd966" w:val="clear"/>
        </w:rPr>
      </w:pPr>
      <w:r w:rsidDel="00000000" w:rsidR="00000000" w:rsidRPr="00000000">
        <w:rPr>
          <w:b w:val="1"/>
          <w:color w:val="1155cc"/>
          <w:rtl w:val="0"/>
        </w:rPr>
        <w:t xml:space="preserve">Little Teens Plus</w:t>
      </w:r>
      <w:r w:rsidDel="00000000" w:rsidR="00000000" w:rsidRPr="00000000">
        <w:rPr>
          <w:rtl w:val="0"/>
        </w:rPr>
        <w:t xml:space="preserve">: ragazzi dai 10/11 ai 13 anni con inglese intermedio/sopra la media </w:t>
      </w:r>
      <w:r w:rsidDel="00000000" w:rsidR="00000000" w:rsidRPr="00000000">
        <w:rPr>
          <w:shd w:fill="ffd966" w:val="clear"/>
          <w:rtl w:val="0"/>
        </w:rPr>
        <w:t xml:space="preserve">TEST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b w:val="1"/>
          <w:color w:val="1155cc"/>
          <w:rtl w:val="0"/>
        </w:rPr>
        <w:t xml:space="preserve">Big Teens Start</w:t>
      </w:r>
      <w:r w:rsidDel="00000000" w:rsidR="00000000" w:rsidRPr="00000000">
        <w:rPr>
          <w:rtl w:val="0"/>
        </w:rPr>
        <w:t xml:space="preserve">: ragazzi dai 14 ai 17/18 anni con inglese scolastico</w:t>
      </w:r>
    </w:p>
    <w:p w:rsidR="00000000" w:rsidDel="00000000" w:rsidP="00000000" w:rsidRDefault="00000000" w:rsidRPr="00000000" w14:paraId="0000000C">
      <w:pPr>
        <w:spacing w:line="276" w:lineRule="auto"/>
        <w:rPr>
          <w:shd w:fill="ffd966" w:val="clear"/>
        </w:rPr>
      </w:pPr>
      <w:r w:rsidDel="00000000" w:rsidR="00000000" w:rsidRPr="00000000">
        <w:rPr>
          <w:b w:val="1"/>
          <w:color w:val="1155cc"/>
          <w:rtl w:val="0"/>
        </w:rPr>
        <w:t xml:space="preserve">Big Teens Plus</w:t>
      </w:r>
      <w:r w:rsidDel="00000000" w:rsidR="00000000" w:rsidRPr="00000000">
        <w:rPr>
          <w:rtl w:val="0"/>
        </w:rPr>
        <w:t xml:space="preserve">: ragazzi dai 14 ai 17/18 anni con inglese intermedio/sopra la media </w:t>
      </w:r>
      <w:r w:rsidDel="00000000" w:rsidR="00000000" w:rsidRPr="00000000">
        <w:rPr>
          <w:shd w:fill="ffd966" w:val="clear"/>
          <w:rtl w:val="0"/>
        </w:rPr>
        <w:t xml:space="preserve">TEST </w:t>
      </w:r>
    </w:p>
    <w:p w:rsidR="00000000" w:rsidDel="00000000" w:rsidP="00000000" w:rsidRDefault="00000000" w:rsidRPr="00000000" w14:paraId="0000000D">
      <w:pPr>
        <w:rPr>
          <w:b w:val="1"/>
          <w:color w:val="274e13"/>
        </w:rPr>
      </w:pPr>
      <w:r w:rsidDel="00000000" w:rsidR="00000000" w:rsidRPr="00000000">
        <w:rPr>
          <w:b w:val="1"/>
          <w:color w:val="1155cc"/>
          <w:rtl w:val="0"/>
        </w:rPr>
        <w:t xml:space="preserve">TEENS SUPERPLUS</w:t>
      </w:r>
      <w:r w:rsidDel="00000000" w:rsidR="00000000" w:rsidRPr="00000000">
        <w:rPr>
          <w:rtl w:val="0"/>
        </w:rPr>
        <w:t xml:space="preserve"> 11/12 anni in sù, livello avanzato </w:t>
      </w:r>
      <w:r w:rsidDel="00000000" w:rsidR="00000000" w:rsidRPr="00000000">
        <w:rPr>
          <w:shd w:fill="ffd966" w:val="clear"/>
          <w:rtl w:val="0"/>
        </w:rPr>
        <w:t xml:space="preserve">TEST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color w:val="38761d"/>
          <w:rtl w:val="0"/>
        </w:rPr>
        <w:t xml:space="preserve">ADULTI</w:t>
      </w:r>
      <w:r w:rsidDel="00000000" w:rsidR="00000000" w:rsidRPr="00000000">
        <w:rPr>
          <w:b w:val="1"/>
          <w:rtl w:val="0"/>
        </w:rPr>
        <w:t xml:space="preserve">-Inglese base 0 o Plus</w:t>
        <w:br w:type="textWrapping"/>
      </w:r>
      <w:r w:rsidDel="00000000" w:rsidR="00000000" w:rsidRPr="00000000">
        <w:rPr>
          <w:b w:val="1"/>
          <w:color w:val="1155cc"/>
          <w:rtl w:val="0"/>
        </w:rPr>
        <w:t xml:space="preserve">ADULTI</w:t>
      </w:r>
      <w:r w:rsidDel="00000000" w:rsidR="00000000" w:rsidRPr="00000000">
        <w:rPr>
          <w:b w:val="1"/>
          <w:rtl w:val="0"/>
        </w:rPr>
        <w:t xml:space="preserve">-Inglese intermedio A2/B1 con colloquio/esame </w:t>
      </w:r>
      <w:r w:rsidDel="00000000" w:rsidR="00000000" w:rsidRPr="00000000">
        <w:rPr>
          <w:shd w:fill="ffd966" w:val="clear"/>
          <w:rtl w:val="0"/>
        </w:rPr>
        <w:t xml:space="preserve">TEST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color w:val="e69138"/>
          <w:rtl w:val="0"/>
        </w:rPr>
        <w:t xml:space="preserve">ADULTI</w:t>
      </w:r>
      <w:r w:rsidDel="00000000" w:rsidR="00000000" w:rsidRPr="00000000">
        <w:rPr>
          <w:b w:val="1"/>
          <w:rtl w:val="0"/>
        </w:rPr>
        <w:t xml:space="preserve"> -Inglese intermedio B1/B2 con colloquio/esame </w:t>
      </w:r>
      <w:r w:rsidDel="00000000" w:rsidR="00000000" w:rsidRPr="00000000">
        <w:rPr>
          <w:shd w:fill="ffd966" w:val="clear"/>
          <w:rtl w:val="0"/>
        </w:rPr>
        <w:t xml:space="preserve">TEST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4c1130"/>
        </w:rPr>
      </w:pPr>
      <w:r w:rsidDel="00000000" w:rsidR="00000000" w:rsidRPr="00000000">
        <w:rPr>
          <w:b w:val="1"/>
          <w:color w:val="4c1130"/>
          <w:rtl w:val="0"/>
        </w:rPr>
        <w:t xml:space="preserve">Ripetizioni e gruppi autocostituiti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INIZIO E LEZIONI “</w:t>
      </w:r>
      <w:r w:rsidDel="00000000" w:rsidR="00000000" w:rsidRPr="00000000">
        <w:rPr>
          <w:b w:val="1"/>
          <w:color w:val="ff0000"/>
          <w:rtl w:val="0"/>
        </w:rPr>
        <w:t xml:space="preserve">PROVA</w:t>
      </w:r>
      <w:r w:rsidDel="00000000" w:rsidR="00000000" w:rsidRPr="00000000">
        <w:rPr>
          <w:color w:val="ff0000"/>
          <w:rtl w:val="0"/>
        </w:rPr>
        <w:t xml:space="preserve">” per le categorie  </w:t>
      </w:r>
      <w:r w:rsidDel="00000000" w:rsidR="00000000" w:rsidRPr="00000000">
        <w:rPr>
          <w:b w:val="1"/>
          <w:color w:val="38761d"/>
          <w:rtl w:val="0"/>
        </w:rPr>
        <w:t xml:space="preserve">LAB</w:t>
      </w:r>
      <w:r w:rsidDel="00000000" w:rsidR="00000000" w:rsidRPr="00000000">
        <w:rPr>
          <w:color w:val="ff0000"/>
          <w:rtl w:val="0"/>
        </w:rPr>
        <w:t xml:space="preserve">,</w:t>
      </w:r>
      <w:r w:rsidDel="00000000" w:rsidR="00000000" w:rsidRPr="00000000">
        <w:rPr>
          <w:b w:val="1"/>
          <w:color w:val="1155cc"/>
          <w:rtl w:val="0"/>
        </w:rPr>
        <w:t xml:space="preserve"> TEENS</w:t>
      </w:r>
      <w:r w:rsidDel="00000000" w:rsidR="00000000" w:rsidRPr="00000000">
        <w:rPr>
          <w:color w:val="ff0000"/>
          <w:rtl w:val="0"/>
        </w:rPr>
        <w:t xml:space="preserve">  e </w:t>
      </w:r>
      <w:r w:rsidDel="00000000" w:rsidR="00000000" w:rsidRPr="00000000">
        <w:rPr>
          <w:b w:val="1"/>
          <w:color w:val="38761d"/>
          <w:rtl w:val="0"/>
        </w:rPr>
        <w:t xml:space="preserve">Adulti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Si può iniziare a frequentare a Ottobre oppure a Febbraio. In entrambi i mesi, sono a disposizione per il LAB </w:t>
      </w:r>
      <w:r w:rsidDel="00000000" w:rsidR="00000000" w:rsidRPr="00000000">
        <w:rPr>
          <w:b w:val="1"/>
          <w:rtl w:val="0"/>
        </w:rPr>
        <w:t xml:space="preserve">3 incontri</w:t>
      </w:r>
      <w:r w:rsidDel="00000000" w:rsidR="00000000" w:rsidRPr="00000000">
        <w:rPr>
          <w:rtl w:val="0"/>
        </w:rPr>
        <w:t xml:space="preserve">, per i TEENS e ADULTI </w:t>
      </w:r>
      <w:r w:rsidDel="00000000" w:rsidR="00000000" w:rsidRPr="00000000">
        <w:rPr>
          <w:b w:val="1"/>
          <w:rtl w:val="0"/>
        </w:rPr>
        <w:t xml:space="preserve">due lezioni “prova”.</w:t>
      </w:r>
      <w:r w:rsidDel="00000000" w:rsidR="00000000" w:rsidRPr="00000000">
        <w:rPr>
          <w:rtl w:val="0"/>
        </w:rPr>
        <w:t xml:space="preserve"> In caso di rinuncia vengono trattenute solo la quota associativa e la quota d’iscrizione (euro 10+30  primo Quad. o 10+20 iscritti dal secondo Quad.). Per continuare si versa invece la quota INCLUDENDO il mese in cui si è svolta la prova: per il Lab quindi incluso Ottobre (o Febbraio); per Teens e Adulti tutto il quadrimestre, ovvero in caso di successivo ritiro viene trattenuta la quota associativa, la quota di iscrizione e la quota di frequentazione (rispettivamente mensile o a quadrimestre). </w:t>
      </w:r>
    </w:p>
    <w:p w:rsidR="00000000" w:rsidDel="00000000" w:rsidP="00000000" w:rsidRDefault="00000000" w:rsidRPr="00000000" w14:paraId="00000014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NON ci sono prove per Writing Advanced, Bridge e Teens Superplus e altri.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Le </w:t>
      </w:r>
      <w:r w:rsidDel="00000000" w:rsidR="00000000" w:rsidRPr="00000000">
        <w:rPr>
          <w:b w:val="1"/>
          <w:rtl w:val="0"/>
        </w:rPr>
        <w:t xml:space="preserve">assenze</w:t>
      </w:r>
      <w:r w:rsidDel="00000000" w:rsidR="00000000" w:rsidRPr="00000000">
        <w:rPr>
          <w:rtl w:val="0"/>
        </w:rPr>
        <w:t xml:space="preserve"> individuali non sono recuperabili se non frequentando, in qualsiasi momento e previo accordo, un altro turno settimanale equivalente- OVE DISPONIBILE. In coincidenza di più assenze previste per una stessa lezione è possibile accordarsi con il gruppo e rimandare la lezione all’unanimità, in modo da recuperarla in un altro momento disponibile.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QUOTE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</w:t>
      </w:r>
      <w:r w:rsidDel="00000000" w:rsidR="00000000" w:rsidRPr="00000000">
        <w:rPr>
          <w:color w:val="222222"/>
          <w:rtl w:val="0"/>
        </w:rPr>
        <w:t xml:space="preserve">TEENS E ADULTI EURO 10 (ass.)+30; QUADRIMESTRE (EURO 180/</w:t>
      </w:r>
      <w:r w:rsidDel="00000000" w:rsidR="00000000" w:rsidRPr="00000000">
        <w:rPr>
          <w:i w:val="1"/>
          <w:color w:val="222222"/>
          <w:rtl w:val="0"/>
        </w:rPr>
        <w:t xml:space="preserve">200 per i Superplus</w:t>
      </w:r>
      <w:r w:rsidDel="00000000" w:rsidR="00000000" w:rsidRPr="00000000">
        <w:rPr>
          <w:color w:val="222222"/>
          <w:rtl w:val="0"/>
        </w:rPr>
        <w:t xml:space="preserve">)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-ENGLISH LAB EURO 10(ass.)+30; MENSILITA’ (EURO 70/75)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-BRIDGE E WRITING ADVANCED EURO 10(ass.)+30; MENSILITA’ (</w:t>
      </w:r>
      <w:r w:rsidDel="00000000" w:rsidR="00000000" w:rsidRPr="00000000">
        <w:rPr>
          <w:i w:val="1"/>
          <w:color w:val="222222"/>
          <w:rtl w:val="0"/>
        </w:rPr>
        <w:t xml:space="preserve">EURO 50</w:t>
      </w:r>
      <w:r w:rsidDel="00000000" w:rsidR="00000000" w:rsidRPr="00000000">
        <w:rPr>
          <w:color w:val="222222"/>
          <w:rtl w:val="0"/>
        </w:rPr>
        <w:t xml:space="preserve">)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-ripetizioni e gruppi autocostituiti: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10 euro (associazione)+nessuna iscrizione+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pacchetto minimo rinnovabile da </w:t>
      </w:r>
      <w:r w:rsidDel="00000000" w:rsidR="00000000" w:rsidRPr="00000000">
        <w:rPr>
          <w:b w:val="1"/>
          <w:color w:val="222222"/>
          <w:rtl w:val="0"/>
        </w:rPr>
        <w:t xml:space="preserve">15 ore</w:t>
      </w:r>
      <w:r w:rsidDel="00000000" w:rsidR="00000000" w:rsidRPr="00000000">
        <w:rPr>
          <w:color w:val="222222"/>
          <w:rtl w:val="0"/>
        </w:rPr>
        <w:t xml:space="preserve"> ( non rimborsabili in quanto pacchetto minimo):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euro 135 a testa da 4 a 8 partecipanti </w:t>
        <w:tab/>
        <w:t xml:space="preserve">euro 180 a testa per 3 partecipanti</w:t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euro 225 a testa per 2 partecipanti</w:t>
        <w:tab/>
        <w:tab/>
        <w:t xml:space="preserve">euro 450 lezioni individuali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SCONTI Famiglia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i membri di un nucleo familiare (genitori e figli) godono dello sconto del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10% su Teens, Writing, Bridge e Adulti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25% su English Lab for Kids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applicati SULLE QUOTE DI FREQUENTAZIONE e non sulle iscrizioni 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rsidilingue.xy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